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noProof/>
          <w:sz w:val="28"/>
          <w:lang w:eastAsia="ru-RU"/>
        </w:rPr>
      </w:pPr>
      <w:r w:rsidRPr="006A4619">
        <w:rPr>
          <w:rFonts w:ascii="Times New Roman CYR" w:eastAsia="Times New Roman" w:hAnsi="Times New Roman CYR"/>
          <w:noProof/>
          <w:sz w:val="28"/>
          <w:lang w:eastAsia="ru-RU"/>
        </w:rPr>
        <w:t>МИНИСТЕРСТВО НАУКИ И ВЫСШЕГО ОБРАЗОВАНИЯ</w:t>
      </w: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noProof/>
          <w:sz w:val="28"/>
          <w:lang w:eastAsia="ru-RU"/>
        </w:rPr>
      </w:pPr>
      <w:r w:rsidRPr="006A4619">
        <w:rPr>
          <w:rFonts w:ascii="Times New Roman CYR" w:eastAsia="Times New Roman" w:hAnsi="Times New Roman CYR"/>
          <w:noProof/>
          <w:sz w:val="28"/>
          <w:lang w:eastAsia="ru-RU"/>
        </w:rPr>
        <w:t>РОССИЙСКОЙ ФЕДЕРАЦИИ</w:t>
      </w: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noProof/>
          <w:sz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noProof/>
          <w:sz w:val="28"/>
          <w:lang w:eastAsia="ru-RU"/>
        </w:rPr>
      </w:pPr>
      <w:r w:rsidRPr="006A4619">
        <w:rPr>
          <w:rFonts w:ascii="Times New Roman CYR" w:eastAsia="Times New Roman" w:hAnsi="Times New Roman CYR"/>
          <w:noProof/>
          <w:sz w:val="28"/>
          <w:lang w:eastAsia="ru-RU"/>
        </w:rPr>
        <w:t xml:space="preserve">ФЕДЕРАЛЬНОЕ ГОСУДАРСТВЕННОЕ БЮДЖЕТНОЕ </w:t>
      </w:r>
      <w:r w:rsidRPr="006A4619">
        <w:rPr>
          <w:rFonts w:ascii="Times New Roman CYR" w:eastAsia="Times New Roman" w:hAnsi="Times New Roman CYR"/>
          <w:noProof/>
          <w:sz w:val="28"/>
          <w:lang w:eastAsia="ru-RU"/>
        </w:rPr>
        <w:br/>
        <w:t>ОБРАЗОВАТЕЛЬНОЕ УЧРЕЖДЕНИЕ ВЫСШЕГО ОБРАЗОВАНИЯ</w:t>
      </w:r>
      <w:r w:rsidRPr="006A4619">
        <w:rPr>
          <w:rFonts w:ascii="Times New Roman CYR" w:eastAsia="Times New Roman" w:hAnsi="Times New Roman CYR"/>
          <w:noProof/>
          <w:sz w:val="28"/>
          <w:lang w:eastAsia="ru-RU"/>
        </w:rPr>
        <w:br/>
        <w:t>«ДОНСКОЙ ГОСУДАРСТВЕННЫЙ ТЕХНИЧЕСКИЙ УНИВЕРСИТЕТ»</w:t>
      </w: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hAnsi="Times New Roman CYR"/>
          <w:b/>
          <w:sz w:val="28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hAnsi="Times New Roman CYR"/>
          <w:b/>
          <w:sz w:val="28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szCs w:val="24"/>
          <w:lang w:eastAsia="ru-RU"/>
        </w:rPr>
      </w:pPr>
      <w:r w:rsidRPr="006A4619">
        <w:rPr>
          <w:rFonts w:ascii="Times New Roman CYR" w:hAnsi="Times New Roman CYR"/>
          <w:sz w:val="28"/>
          <w:szCs w:val="24"/>
        </w:rPr>
        <w:t>Кафедра «Экономическая безопасность, учет и право»</w:t>
      </w: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szCs w:val="24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szCs w:val="24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szCs w:val="24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szCs w:val="24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szCs w:val="24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szCs w:val="24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sz w:val="28"/>
          <w:szCs w:val="28"/>
          <w:lang w:eastAsia="ru-RU"/>
        </w:rPr>
        <w:t>УЧЕБНАЯ ПРАКТИКА</w:t>
      </w:r>
      <w:r w:rsidRPr="006A4619"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</w:t>
      </w: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sz w:val="28"/>
          <w:szCs w:val="28"/>
          <w:lang w:eastAsia="ru-RU"/>
        </w:rPr>
        <w:t>(ОЗНАКОМИТЕЛЬНАЯ ПРАКТИКА</w:t>
      </w:r>
      <w:r w:rsidRPr="006A4619">
        <w:rPr>
          <w:rFonts w:ascii="Times New Roman CYR" w:eastAsia="Times New Roman" w:hAnsi="Times New Roman CYR"/>
          <w:sz w:val="28"/>
          <w:szCs w:val="28"/>
          <w:lang w:eastAsia="ru-RU"/>
        </w:rPr>
        <w:t>)</w:t>
      </w:r>
    </w:p>
    <w:p w:rsidR="00D723C0" w:rsidRPr="006A4619" w:rsidRDefault="00D723C0" w:rsidP="00D723C0">
      <w:pPr>
        <w:spacing w:after="0" w:line="288" w:lineRule="auto"/>
        <w:rPr>
          <w:rFonts w:ascii="Times New Roman CYR" w:eastAsia="Times New Roman" w:hAnsi="Times New Roman CYR"/>
          <w:sz w:val="28"/>
          <w:szCs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szCs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szCs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szCs w:val="28"/>
          <w:lang w:eastAsia="ru-RU"/>
        </w:rPr>
      </w:pPr>
      <w:r w:rsidRPr="006A4619">
        <w:rPr>
          <w:rFonts w:ascii="Times New Roman CYR" w:eastAsia="Times New Roman" w:hAnsi="Times New Roman CYR"/>
          <w:sz w:val="28"/>
          <w:szCs w:val="28"/>
          <w:lang w:eastAsia="ru-RU"/>
        </w:rPr>
        <w:t>Методические указания по состав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лению и оформлению отчета</w:t>
      </w: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rPr>
          <w:rFonts w:ascii="Times New Roman CYR" w:eastAsia="Times New Roman" w:hAnsi="Times New Roman CYR"/>
          <w:sz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lang w:eastAsia="ru-RU"/>
        </w:rPr>
      </w:pPr>
      <w:r w:rsidRPr="006A4619">
        <w:rPr>
          <w:rFonts w:ascii="Times New Roman CYR" w:eastAsia="Times New Roman" w:hAnsi="Times New Roman CYR"/>
          <w:sz w:val="28"/>
          <w:lang w:eastAsia="ru-RU"/>
        </w:rPr>
        <w:t>Ростов-на-Дону</w:t>
      </w: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lang w:eastAsia="ru-RU"/>
        </w:rPr>
      </w:pPr>
      <w:r w:rsidRPr="006A4619">
        <w:rPr>
          <w:rFonts w:ascii="Times New Roman CYR" w:eastAsia="Times New Roman" w:hAnsi="Times New Roman CYR"/>
          <w:sz w:val="28"/>
          <w:lang w:eastAsia="ru-RU"/>
        </w:rPr>
        <w:t>ДГТУ</w:t>
      </w: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lang w:eastAsia="ru-RU"/>
        </w:rPr>
      </w:pPr>
      <w:r w:rsidRPr="006A4619">
        <w:rPr>
          <w:rFonts w:ascii="Times New Roman CYR" w:eastAsia="Times New Roman" w:hAnsi="Times New Roman CYR"/>
          <w:sz w:val="28"/>
          <w:lang w:eastAsia="ru-RU"/>
        </w:rPr>
        <w:t>2023</w:t>
      </w:r>
    </w:p>
    <w:p w:rsidR="00D723C0" w:rsidRPr="006A4619" w:rsidRDefault="00D723C0" w:rsidP="00D723C0">
      <w:pPr>
        <w:spacing w:after="0" w:line="288" w:lineRule="auto"/>
        <w:rPr>
          <w:rFonts w:ascii="Times New Roman CYR" w:eastAsia="Times New Roman" w:hAnsi="Times New Roman CYR"/>
          <w:sz w:val="28"/>
          <w:szCs w:val="23"/>
          <w:lang w:eastAsia="ru-RU"/>
        </w:rPr>
      </w:pPr>
      <w:r w:rsidRPr="006A4619">
        <w:rPr>
          <w:rFonts w:ascii="Times New Roman CYR" w:eastAsia="Times New Roman" w:hAnsi="Times New Roman CYR"/>
          <w:sz w:val="28"/>
          <w:szCs w:val="23"/>
          <w:lang w:eastAsia="ru-RU"/>
        </w:rPr>
        <w:lastRenderedPageBreak/>
        <w:t>УДК 005.5+</w:t>
      </w:r>
      <w:r w:rsidRPr="006A4619">
        <w:rPr>
          <w:rFonts w:ascii="Times New Roman CYR" w:eastAsia="Times New Roman" w:hAnsi="Times New Roman CYR"/>
          <w:sz w:val="28"/>
          <w:lang w:eastAsia="ru-RU"/>
        </w:rPr>
        <w:t>657.62</w:t>
      </w: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i/>
          <w:sz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rPr>
          <w:rFonts w:ascii="Times New Roman CYR" w:eastAsia="Times New Roman" w:hAnsi="Times New Roman CYR"/>
          <w:sz w:val="28"/>
          <w:lang w:eastAsia="ru-RU"/>
        </w:rPr>
      </w:pPr>
      <w:r w:rsidRPr="006A4619">
        <w:rPr>
          <w:rFonts w:ascii="Times New Roman CYR" w:eastAsia="Times New Roman" w:hAnsi="Times New Roman CYR"/>
          <w:sz w:val="28"/>
          <w:lang w:eastAsia="ru-RU"/>
        </w:rPr>
        <w:t xml:space="preserve">Составитель: </w:t>
      </w:r>
      <w:r w:rsidRPr="006A4619">
        <w:rPr>
          <w:rFonts w:ascii="Times New Roman CYR" w:eastAsia="Times New Roman" w:hAnsi="Times New Roman CYR"/>
          <w:sz w:val="28"/>
          <w:szCs w:val="28"/>
          <w:lang w:eastAsia="ru-RU"/>
        </w:rPr>
        <w:t>В.В. Лесняк</w:t>
      </w:r>
    </w:p>
    <w:p w:rsidR="00D723C0" w:rsidRPr="006A4619" w:rsidRDefault="00D723C0" w:rsidP="00D723C0">
      <w:pPr>
        <w:spacing w:after="0" w:line="288" w:lineRule="auto"/>
        <w:rPr>
          <w:rFonts w:ascii="Times New Roman CYR" w:eastAsia="Times New Roman" w:hAnsi="Times New Roman CYR"/>
          <w:sz w:val="28"/>
          <w:szCs w:val="23"/>
          <w:lang w:eastAsia="ru-RU"/>
        </w:rPr>
      </w:pPr>
    </w:p>
    <w:p w:rsidR="00D723C0" w:rsidRPr="006A4619" w:rsidRDefault="00D723C0" w:rsidP="00D723C0">
      <w:pPr>
        <w:spacing w:after="0" w:line="288" w:lineRule="auto"/>
        <w:rPr>
          <w:rFonts w:ascii="Times New Roman CYR" w:eastAsia="Times New Roman" w:hAnsi="Times New Roman CYR"/>
          <w:b/>
          <w:sz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ind w:left="1560" w:firstLine="567"/>
        <w:jc w:val="both"/>
        <w:rPr>
          <w:rFonts w:ascii="Times New Roman CYR" w:eastAsia="Times New Roman" w:hAnsi="Times New Roman CYR"/>
          <w:b/>
          <w:sz w:val="28"/>
          <w:lang w:eastAsia="ru-RU"/>
        </w:rPr>
      </w:pPr>
      <w:r>
        <w:rPr>
          <w:rFonts w:ascii="Times New Roman CYR" w:eastAsia="Times New Roman" w:hAnsi="Times New Roman CYR"/>
          <w:sz w:val="28"/>
          <w:lang w:eastAsia="ru-RU"/>
        </w:rPr>
        <w:t>Учебная практика</w:t>
      </w:r>
      <w:r w:rsidRPr="006A4619">
        <w:rPr>
          <w:rFonts w:ascii="Times New Roman CYR" w:eastAsia="Times New Roman" w:hAnsi="Times New Roman CYR"/>
          <w:sz w:val="28"/>
          <w:lang w:eastAsia="ru-RU"/>
        </w:rPr>
        <w:t xml:space="preserve"> (</w:t>
      </w:r>
      <w:r>
        <w:rPr>
          <w:rFonts w:ascii="Times New Roman CYR" w:eastAsia="Times New Roman" w:hAnsi="Times New Roman CYR"/>
          <w:sz w:val="28"/>
          <w:lang w:eastAsia="ru-RU"/>
        </w:rPr>
        <w:t>ознакомительная практика</w:t>
      </w:r>
      <w:r w:rsidRPr="006A4619">
        <w:rPr>
          <w:rFonts w:ascii="Times New Roman CYR" w:eastAsia="Times New Roman" w:hAnsi="Times New Roman CYR"/>
          <w:sz w:val="28"/>
          <w:lang w:eastAsia="ru-RU"/>
        </w:rPr>
        <w:t>): метод</w:t>
      </w:r>
      <w:proofErr w:type="gramStart"/>
      <w:r w:rsidRPr="006A4619">
        <w:rPr>
          <w:rFonts w:ascii="Times New Roman CYR" w:eastAsia="Times New Roman" w:hAnsi="Times New Roman CYR"/>
          <w:sz w:val="28"/>
          <w:lang w:eastAsia="ru-RU"/>
        </w:rPr>
        <w:t>.</w:t>
      </w:r>
      <w:proofErr w:type="gramEnd"/>
      <w:r w:rsidRPr="006A4619">
        <w:rPr>
          <w:rFonts w:ascii="Times New Roman CYR" w:eastAsia="Times New Roman" w:hAnsi="Times New Roman CYR"/>
          <w:sz w:val="28"/>
          <w:lang w:eastAsia="ru-RU"/>
        </w:rPr>
        <w:t xml:space="preserve"> </w:t>
      </w:r>
      <w:proofErr w:type="gramStart"/>
      <w:r w:rsidRPr="006A4619">
        <w:rPr>
          <w:rFonts w:ascii="Times New Roman CYR" w:eastAsia="Times New Roman" w:hAnsi="Times New Roman CYR"/>
          <w:sz w:val="28"/>
          <w:lang w:eastAsia="ru-RU"/>
        </w:rPr>
        <w:t>у</w:t>
      </w:r>
      <w:proofErr w:type="gramEnd"/>
      <w:r w:rsidRPr="006A4619">
        <w:rPr>
          <w:rFonts w:ascii="Times New Roman CYR" w:eastAsia="Times New Roman" w:hAnsi="Times New Roman CYR"/>
          <w:sz w:val="28"/>
          <w:lang w:eastAsia="ru-RU"/>
        </w:rPr>
        <w:t xml:space="preserve">казания по составлению и оформлению отчета. – </w:t>
      </w:r>
      <w:r w:rsidRPr="006A4619">
        <w:rPr>
          <w:rFonts w:ascii="Times New Roman CYR" w:eastAsia="Times New Roman" w:hAnsi="Times New Roman CYR"/>
          <w:sz w:val="28"/>
          <w:szCs w:val="23"/>
          <w:lang w:eastAsia="ru-RU"/>
        </w:rPr>
        <w:t>Ростов-на-Дону</w:t>
      </w:r>
      <w:proofErr w:type="gramStart"/>
      <w:r w:rsidRPr="006A4619">
        <w:rPr>
          <w:rFonts w:ascii="Times New Roman CYR" w:eastAsia="Times New Roman" w:hAnsi="Times New Roman CYR"/>
          <w:sz w:val="28"/>
          <w:szCs w:val="23"/>
          <w:lang w:eastAsia="ru-RU"/>
        </w:rPr>
        <w:t xml:space="preserve"> :</w:t>
      </w:r>
      <w:proofErr w:type="gramEnd"/>
      <w:r w:rsidRPr="006A4619">
        <w:rPr>
          <w:rFonts w:ascii="Times New Roman CYR" w:eastAsia="Times New Roman" w:hAnsi="Times New Roman CYR"/>
          <w:sz w:val="28"/>
          <w:szCs w:val="23"/>
          <w:lang w:eastAsia="ru-RU"/>
        </w:rPr>
        <w:t xml:space="preserve"> Донской гос. техн. ун-т, 2023. – </w:t>
      </w:r>
      <w:r>
        <w:rPr>
          <w:rFonts w:ascii="Times New Roman CYR" w:eastAsia="Times New Roman" w:hAnsi="Times New Roman CYR"/>
          <w:sz w:val="28"/>
          <w:szCs w:val="23"/>
          <w:lang w:eastAsia="ru-RU"/>
        </w:rPr>
        <w:t>10</w:t>
      </w:r>
      <w:r w:rsidRPr="006A4619">
        <w:rPr>
          <w:rFonts w:ascii="Times New Roman CYR" w:eastAsia="Times New Roman" w:hAnsi="Times New Roman CYR"/>
          <w:sz w:val="28"/>
          <w:szCs w:val="23"/>
          <w:lang w:eastAsia="ru-RU"/>
        </w:rPr>
        <w:t xml:space="preserve"> с.</w:t>
      </w:r>
    </w:p>
    <w:p w:rsidR="00D723C0" w:rsidRPr="006A4619" w:rsidRDefault="00D723C0" w:rsidP="00D723C0">
      <w:pPr>
        <w:spacing w:after="0" w:line="288" w:lineRule="auto"/>
        <w:jc w:val="both"/>
        <w:rPr>
          <w:rFonts w:ascii="Times New Roman CYR" w:eastAsia="Times New Roman" w:hAnsi="Times New Roman CYR"/>
          <w:sz w:val="28"/>
          <w:szCs w:val="23"/>
          <w:lang w:eastAsia="zh-CN"/>
        </w:rPr>
      </w:pPr>
    </w:p>
    <w:p w:rsidR="00D723C0" w:rsidRPr="006A4619" w:rsidRDefault="00D723C0" w:rsidP="00D723C0">
      <w:pPr>
        <w:spacing w:after="0" w:line="288" w:lineRule="auto"/>
        <w:ind w:firstLine="709"/>
        <w:jc w:val="both"/>
        <w:rPr>
          <w:rFonts w:ascii="Times New Roman CYR" w:eastAsia="Times New Roman" w:hAnsi="Times New Roman CYR"/>
          <w:sz w:val="28"/>
          <w:lang w:eastAsia="zh-CN"/>
        </w:rPr>
      </w:pPr>
      <w:r w:rsidRPr="006A4619">
        <w:rPr>
          <w:rFonts w:ascii="Times New Roman CYR" w:eastAsia="Times New Roman" w:hAnsi="Times New Roman CYR"/>
          <w:sz w:val="28"/>
          <w:lang w:eastAsia="zh-CN"/>
        </w:rPr>
        <w:t xml:space="preserve">Излагаются рекомендации по составлению и оформлению отчета по </w:t>
      </w:r>
      <w:r>
        <w:rPr>
          <w:rFonts w:ascii="Times New Roman CYR" w:eastAsia="Times New Roman" w:hAnsi="Times New Roman CYR"/>
          <w:sz w:val="28"/>
          <w:lang w:eastAsia="zh-CN"/>
        </w:rPr>
        <w:t>учебной (ознакомительной) практике</w:t>
      </w:r>
      <w:r w:rsidRPr="006A4619">
        <w:rPr>
          <w:rFonts w:ascii="Times New Roman CYR" w:eastAsia="Times New Roman" w:hAnsi="Times New Roman CYR"/>
          <w:sz w:val="28"/>
          <w:lang w:eastAsia="zh-CN"/>
        </w:rPr>
        <w:t xml:space="preserve"> </w:t>
      </w:r>
      <w:proofErr w:type="gramStart"/>
      <w:r w:rsidRPr="006A4619">
        <w:rPr>
          <w:rFonts w:ascii="Times New Roman CYR" w:eastAsia="Times New Roman" w:hAnsi="Times New Roman CYR"/>
          <w:sz w:val="28"/>
          <w:lang w:eastAsia="zh-CN"/>
        </w:rPr>
        <w:t>обучающихся</w:t>
      </w:r>
      <w:proofErr w:type="gramEnd"/>
      <w:r w:rsidRPr="006A4619">
        <w:rPr>
          <w:rFonts w:ascii="Times New Roman CYR" w:eastAsia="Times New Roman" w:hAnsi="Times New Roman CYR"/>
          <w:sz w:val="28"/>
          <w:lang w:eastAsia="ru-RU"/>
        </w:rPr>
        <w:t>.</w:t>
      </w:r>
    </w:p>
    <w:p w:rsidR="00D723C0" w:rsidRPr="006A4619" w:rsidRDefault="00D723C0" w:rsidP="00D723C0">
      <w:pPr>
        <w:spacing w:after="0" w:line="288" w:lineRule="auto"/>
        <w:ind w:firstLine="709"/>
        <w:jc w:val="both"/>
        <w:rPr>
          <w:rFonts w:ascii="Times New Roman CYR" w:eastAsia="Times New Roman" w:hAnsi="Times New Roman CYR"/>
          <w:sz w:val="28"/>
          <w:lang w:eastAsia="zh-CN"/>
        </w:rPr>
      </w:pPr>
      <w:r w:rsidRPr="006A4619">
        <w:rPr>
          <w:rFonts w:ascii="Times New Roman CYR" w:eastAsia="Times New Roman" w:hAnsi="Times New Roman CYR"/>
          <w:sz w:val="28"/>
          <w:lang w:eastAsia="zh-CN"/>
        </w:rPr>
        <w:t>Предназначены для обучающихся направления 38.04.01 «Экономика», программа подготовки «Финансовый аналитик», заочной формы обучения.</w:t>
      </w:r>
    </w:p>
    <w:p w:rsidR="00D723C0" w:rsidRPr="006A4619" w:rsidRDefault="00D723C0" w:rsidP="00D723C0">
      <w:pPr>
        <w:spacing w:after="0" w:line="288" w:lineRule="auto"/>
        <w:jc w:val="right"/>
        <w:rPr>
          <w:rFonts w:ascii="Times New Roman CYR" w:eastAsia="Times New Roman" w:hAnsi="Times New Roman CYR"/>
          <w:sz w:val="28"/>
          <w:szCs w:val="23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right"/>
        <w:rPr>
          <w:rFonts w:ascii="Times New Roman CYR" w:eastAsia="Times New Roman" w:hAnsi="Times New Roman CYR"/>
          <w:sz w:val="28"/>
          <w:szCs w:val="23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right"/>
        <w:rPr>
          <w:rFonts w:ascii="Times New Roman CYR" w:eastAsia="Times New Roman" w:hAnsi="Times New Roman CYR"/>
          <w:sz w:val="28"/>
          <w:lang w:eastAsia="ru-RU"/>
        </w:rPr>
      </w:pPr>
      <w:r w:rsidRPr="006A4619">
        <w:rPr>
          <w:rFonts w:ascii="Times New Roman CYR" w:eastAsia="Times New Roman" w:hAnsi="Times New Roman CYR"/>
          <w:sz w:val="28"/>
          <w:szCs w:val="23"/>
          <w:lang w:eastAsia="ru-RU"/>
        </w:rPr>
        <w:t>УДК 005.5+</w:t>
      </w:r>
      <w:r w:rsidRPr="006A4619">
        <w:rPr>
          <w:rFonts w:ascii="Times New Roman CYR" w:eastAsia="Times New Roman" w:hAnsi="Times New Roman CYR"/>
          <w:sz w:val="28"/>
          <w:lang w:eastAsia="ru-RU"/>
        </w:rPr>
        <w:t>657.62</w:t>
      </w:r>
    </w:p>
    <w:p w:rsidR="00D723C0" w:rsidRPr="006A4619" w:rsidRDefault="00D723C0" w:rsidP="00D723C0">
      <w:pPr>
        <w:spacing w:after="0" w:line="288" w:lineRule="auto"/>
        <w:rPr>
          <w:rFonts w:ascii="Times New Roman CYR" w:eastAsia="Times New Roman" w:hAnsi="Times New Roman CYR"/>
          <w:sz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lang w:eastAsia="ru-RU"/>
        </w:rPr>
      </w:pPr>
      <w:r w:rsidRPr="006A4619">
        <w:rPr>
          <w:rFonts w:ascii="Times New Roman CYR" w:eastAsia="Times New Roman" w:hAnsi="Times New Roman CYR"/>
          <w:sz w:val="28"/>
          <w:lang w:eastAsia="ru-RU"/>
        </w:rPr>
        <w:t xml:space="preserve">Печатается по решению редакционно-издательского совета </w:t>
      </w:r>
      <w:r w:rsidRPr="006A4619">
        <w:rPr>
          <w:rFonts w:ascii="Times New Roman CYR" w:eastAsia="Times New Roman" w:hAnsi="Times New Roman CYR"/>
          <w:sz w:val="28"/>
          <w:lang w:eastAsia="ru-RU"/>
        </w:rPr>
        <w:br/>
        <w:t>Донского государственного технического университета</w:t>
      </w:r>
    </w:p>
    <w:p w:rsidR="00D723C0" w:rsidRPr="006A4619" w:rsidRDefault="00D723C0" w:rsidP="00D723C0">
      <w:pPr>
        <w:spacing w:after="0" w:line="288" w:lineRule="auto"/>
        <w:rPr>
          <w:rFonts w:ascii="Times New Roman CYR" w:eastAsia="Times New Roman" w:hAnsi="Times New Roman CYR"/>
          <w:sz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lang w:eastAsia="ru-RU"/>
        </w:rPr>
      </w:pPr>
      <w:r w:rsidRPr="006A4619">
        <w:rPr>
          <w:rFonts w:ascii="Times New Roman CYR" w:eastAsia="Times New Roman" w:hAnsi="Times New Roman CYR"/>
          <w:sz w:val="28"/>
          <w:lang w:eastAsia="ru-RU"/>
        </w:rPr>
        <w:t>Научный редактор д-р эк. наук, профессор Г.Е. Крохичева</w:t>
      </w:r>
    </w:p>
    <w:p w:rsidR="00D723C0" w:rsidRPr="006A4619" w:rsidRDefault="00D723C0" w:rsidP="00D723C0">
      <w:pPr>
        <w:spacing w:after="0" w:line="288" w:lineRule="auto"/>
        <w:jc w:val="center"/>
        <w:rPr>
          <w:rFonts w:ascii="Times New Roman CYR" w:eastAsia="Times New Roman" w:hAnsi="Times New Roman CYR"/>
          <w:sz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rPr>
          <w:rFonts w:ascii="Times New Roman CYR" w:eastAsia="Times New Roman" w:hAnsi="Times New Roman CYR"/>
          <w:sz w:val="28"/>
          <w:szCs w:val="28"/>
          <w:lang w:eastAsia="ru-RU"/>
        </w:rPr>
      </w:pPr>
    </w:p>
    <w:p w:rsidR="00D723C0" w:rsidRPr="006A4619" w:rsidRDefault="00D723C0" w:rsidP="00D723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Ответственный за выпуск зав. кафедрой «Экономическая безопасность, учет и право» д-р эк. наук, профессор </w:t>
      </w:r>
      <w:r w:rsidRPr="006A4619">
        <w:rPr>
          <w:rFonts w:ascii="Times New Roman CYR" w:eastAsia="Times New Roman" w:hAnsi="Times New Roman CYR"/>
          <w:sz w:val="28"/>
          <w:szCs w:val="28"/>
          <w:lang w:eastAsia="ru-RU"/>
        </w:rPr>
        <w:t>Г.Е. Крохичева</w:t>
      </w:r>
    </w:p>
    <w:p w:rsidR="00D723C0" w:rsidRPr="006A4619" w:rsidRDefault="00D723C0" w:rsidP="00D723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D723C0" w:rsidRPr="006A4619" w:rsidRDefault="00D723C0" w:rsidP="00D723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В печать ___.___.20___ г.</w:t>
      </w:r>
    </w:p>
    <w:p w:rsidR="00D723C0" w:rsidRPr="006A4619" w:rsidRDefault="00D723C0" w:rsidP="00D723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Формат 60×84/16.   Объем  ___ усл.</w:t>
      </w:r>
      <w:r w:rsidRPr="006A4619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 xml:space="preserve"> 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п.</w:t>
      </w:r>
      <w:r w:rsidRPr="006A4619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 xml:space="preserve"> </w:t>
      </w:r>
      <w:proofErr w:type="gramStart"/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proofErr w:type="gramEnd"/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723C0" w:rsidRPr="006A4619" w:rsidRDefault="00D723C0" w:rsidP="00D723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Тираж ___ экз.   Заказ № ___.</w:t>
      </w:r>
    </w:p>
    <w:p w:rsidR="00D723C0" w:rsidRPr="006A4619" w:rsidRDefault="00D723C0" w:rsidP="00D723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D723C0" w:rsidRPr="006A4619" w:rsidRDefault="00D723C0" w:rsidP="00D723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Издательский центр ДГТУ</w:t>
      </w:r>
    </w:p>
    <w:p w:rsidR="00D723C0" w:rsidRPr="006A4619" w:rsidRDefault="00D723C0" w:rsidP="00D723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Адрес университета и полиграфического предприятия:</w:t>
      </w:r>
    </w:p>
    <w:p w:rsidR="00D723C0" w:rsidRPr="006A4619" w:rsidRDefault="00D723C0" w:rsidP="00D723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344000, г. Ростов-на-Дону, пл. Гагарина, 1</w:t>
      </w:r>
    </w:p>
    <w:p w:rsidR="00D723C0" w:rsidRPr="006A4619" w:rsidRDefault="00D723C0" w:rsidP="00D723C0">
      <w:pPr>
        <w:spacing w:after="0" w:line="288" w:lineRule="auto"/>
        <w:rPr>
          <w:rFonts w:ascii="Times New Roman CYR" w:eastAsia="Times New Roman" w:hAnsi="Times New Roman CYR"/>
          <w:sz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ind w:left="5812" w:hanging="288"/>
        <w:rPr>
          <w:rFonts w:ascii="Times New Roman CYR" w:eastAsia="Times New Roman" w:hAnsi="Times New Roman CYR"/>
          <w:sz w:val="28"/>
          <w:lang w:eastAsia="ru-RU"/>
        </w:rPr>
      </w:pPr>
    </w:p>
    <w:p w:rsidR="00D723C0" w:rsidRPr="006A4619" w:rsidRDefault="00D723C0" w:rsidP="00D723C0">
      <w:pPr>
        <w:spacing w:after="0" w:line="288" w:lineRule="auto"/>
        <w:ind w:left="5812" w:hanging="288"/>
        <w:rPr>
          <w:rFonts w:ascii="Times New Roman CYR" w:eastAsia="Times New Roman" w:hAnsi="Times New Roman CYR"/>
          <w:sz w:val="28"/>
          <w:szCs w:val="24"/>
          <w:lang w:eastAsia="ru-RU"/>
        </w:rPr>
      </w:pPr>
      <w:r w:rsidRPr="006A4619">
        <w:rPr>
          <w:rFonts w:ascii="Times New Roman CYR" w:eastAsia="Times New Roman" w:hAnsi="Times New Roman CYR"/>
          <w:sz w:val="28"/>
          <w:lang w:eastAsia="ru-RU"/>
        </w:rPr>
        <w:t>© Донской государственный</w:t>
      </w:r>
      <w:r w:rsidRPr="006A4619">
        <w:rPr>
          <w:rFonts w:ascii="Times New Roman CYR" w:eastAsia="Times New Roman" w:hAnsi="Times New Roman CYR"/>
          <w:sz w:val="28"/>
          <w:lang w:eastAsia="ru-RU"/>
        </w:rPr>
        <w:br/>
        <w:t>технический университет, 2023</w:t>
      </w:r>
    </w:p>
    <w:p w:rsidR="00D723C0" w:rsidRDefault="00D723C0" w:rsidP="00D723C0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723C0" w:rsidRDefault="00D723C0" w:rsidP="00D723C0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723C0" w:rsidRPr="00CF4B3F" w:rsidRDefault="00D723C0" w:rsidP="00D723C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4B3F">
        <w:rPr>
          <w:rFonts w:ascii="Times New Roman" w:hAnsi="Times New Roman"/>
          <w:b/>
          <w:sz w:val="28"/>
          <w:szCs w:val="28"/>
        </w:rPr>
        <w:t>1. ЦЕЛЬ И ЗНАЧЕНИЕ ПРАКТИКИ</w:t>
      </w:r>
    </w:p>
    <w:p w:rsidR="00D723C0" w:rsidRDefault="00D723C0" w:rsidP="00D723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723C0" w:rsidRPr="000740D0" w:rsidRDefault="00D723C0" w:rsidP="00D723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40D0">
        <w:rPr>
          <w:rFonts w:ascii="Times New Roman" w:hAnsi="Times New Roman"/>
          <w:sz w:val="28"/>
          <w:szCs w:val="28"/>
        </w:rPr>
        <w:t>Целью практики является углубление знани</w:t>
      </w:r>
      <w:r>
        <w:rPr>
          <w:rFonts w:ascii="Times New Roman" w:hAnsi="Times New Roman"/>
          <w:sz w:val="28"/>
          <w:szCs w:val="28"/>
        </w:rPr>
        <w:t xml:space="preserve">й, умений и навыков студентов, </w:t>
      </w:r>
      <w:r w:rsidRPr="000740D0">
        <w:rPr>
          <w:rFonts w:ascii="Times New Roman" w:hAnsi="Times New Roman"/>
          <w:sz w:val="28"/>
          <w:szCs w:val="28"/>
        </w:rPr>
        <w:t>приобретенных ими в ходе теоретических и практических занятий.</w:t>
      </w:r>
    </w:p>
    <w:p w:rsidR="00D723C0" w:rsidRPr="000740D0" w:rsidRDefault="00D723C0" w:rsidP="00D723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40D0">
        <w:rPr>
          <w:rFonts w:ascii="Times New Roman" w:hAnsi="Times New Roman"/>
          <w:sz w:val="28"/>
          <w:szCs w:val="28"/>
        </w:rPr>
        <w:t xml:space="preserve">Значение практики состоит в том, что студент самостоятельно изучает данные, характеризующие </w:t>
      </w:r>
      <w:r>
        <w:rPr>
          <w:rFonts w:ascii="Times New Roman" w:hAnsi="Times New Roman"/>
          <w:sz w:val="28"/>
          <w:szCs w:val="28"/>
        </w:rPr>
        <w:t xml:space="preserve">финансово-хозяйственную деятельность организации, обобщает материалы множества </w:t>
      </w:r>
      <w:r w:rsidRPr="000740D0">
        <w:rPr>
          <w:rFonts w:ascii="Times New Roman" w:hAnsi="Times New Roman"/>
          <w:sz w:val="28"/>
          <w:szCs w:val="28"/>
        </w:rPr>
        <w:t>литературных источ</w:t>
      </w:r>
      <w:r>
        <w:rPr>
          <w:rFonts w:ascii="Times New Roman" w:hAnsi="Times New Roman"/>
          <w:sz w:val="28"/>
          <w:szCs w:val="28"/>
        </w:rPr>
        <w:t>ников отечественных</w:t>
      </w:r>
      <w:r w:rsidRPr="000740D0">
        <w:rPr>
          <w:rFonts w:ascii="Times New Roman" w:hAnsi="Times New Roman"/>
          <w:sz w:val="28"/>
          <w:szCs w:val="28"/>
        </w:rPr>
        <w:t xml:space="preserve"> авт</w:t>
      </w:r>
      <w:r>
        <w:rPr>
          <w:rFonts w:ascii="Times New Roman" w:hAnsi="Times New Roman"/>
          <w:sz w:val="28"/>
          <w:szCs w:val="28"/>
        </w:rPr>
        <w:t xml:space="preserve">оров. Кроме того, это является </w:t>
      </w:r>
      <w:r w:rsidRPr="000740D0">
        <w:rPr>
          <w:rFonts w:ascii="Times New Roman" w:hAnsi="Times New Roman"/>
          <w:sz w:val="28"/>
          <w:szCs w:val="28"/>
        </w:rPr>
        <w:t>важной формой развития навыков самостоятельной научной работы.</w:t>
      </w:r>
    </w:p>
    <w:p w:rsidR="00D723C0" w:rsidRDefault="00D723C0" w:rsidP="00D723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40D0">
        <w:rPr>
          <w:rFonts w:ascii="Times New Roman" w:hAnsi="Times New Roman"/>
          <w:sz w:val="28"/>
          <w:szCs w:val="28"/>
        </w:rPr>
        <w:t>При прохождении практики студент должен</w:t>
      </w:r>
      <w:r>
        <w:rPr>
          <w:rFonts w:ascii="Times New Roman" w:hAnsi="Times New Roman"/>
          <w:sz w:val="28"/>
          <w:szCs w:val="28"/>
        </w:rPr>
        <w:t xml:space="preserve"> соблюдать локальные нормативно-</w:t>
      </w:r>
      <w:r w:rsidRPr="000740D0">
        <w:rPr>
          <w:rFonts w:ascii="Times New Roman" w:hAnsi="Times New Roman"/>
          <w:sz w:val="28"/>
          <w:szCs w:val="28"/>
        </w:rPr>
        <w:t>правовые акты организации, на базе которой проходит практику, в частности, требования по охране труда, правила внутреннего трудово</w:t>
      </w:r>
      <w:r>
        <w:rPr>
          <w:rFonts w:ascii="Times New Roman" w:hAnsi="Times New Roman"/>
          <w:sz w:val="28"/>
          <w:szCs w:val="28"/>
        </w:rPr>
        <w:t xml:space="preserve">го распорядка, правила техники </w:t>
      </w:r>
      <w:r w:rsidRPr="000740D0">
        <w:rPr>
          <w:rFonts w:ascii="Times New Roman" w:hAnsi="Times New Roman"/>
          <w:sz w:val="28"/>
          <w:szCs w:val="28"/>
        </w:rPr>
        <w:t>безопасности, трудовую дисциплину и т.д.</w:t>
      </w:r>
    </w:p>
    <w:p w:rsidR="00D723C0" w:rsidRDefault="00D723C0" w:rsidP="00D723C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723C0" w:rsidRPr="00CF4B3F" w:rsidRDefault="00D723C0" w:rsidP="00D723C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ТРЕБОВАНИЯ К ОТЧЁТУ</w:t>
      </w:r>
    </w:p>
    <w:p w:rsidR="00D723C0" w:rsidRDefault="00D723C0" w:rsidP="00D723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723C0" w:rsidRPr="00CF4B3F" w:rsidRDefault="00D723C0" w:rsidP="00D723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F4B3F">
        <w:rPr>
          <w:rFonts w:ascii="Times New Roman" w:hAnsi="Times New Roman"/>
          <w:sz w:val="28"/>
          <w:szCs w:val="28"/>
        </w:rPr>
        <w:t>Отчёт по практике должен быть написан на высоком теоретическом и практическом уровне. При написании отчёта студенту необходимо самостоятельно руководствоваться Правилами оформления письменных работ обучающихся для гуманитарных направлений подготовки.</w:t>
      </w:r>
    </w:p>
    <w:p w:rsidR="00D723C0" w:rsidRPr="00CF4B3F" w:rsidRDefault="00D723C0" w:rsidP="00D723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F4B3F">
        <w:rPr>
          <w:rFonts w:ascii="Times New Roman" w:hAnsi="Times New Roman"/>
          <w:sz w:val="28"/>
          <w:szCs w:val="28"/>
        </w:rPr>
        <w:t xml:space="preserve">При написании отчёта используются нормативно правовые акты, отечественная литература, эмпирический материал </w:t>
      </w:r>
      <w:r>
        <w:rPr>
          <w:rFonts w:ascii="Times New Roman" w:hAnsi="Times New Roman"/>
          <w:sz w:val="28"/>
          <w:szCs w:val="28"/>
        </w:rPr>
        <w:t>и т.д.</w:t>
      </w:r>
    </w:p>
    <w:p w:rsidR="00D723C0" w:rsidRDefault="00D723C0" w:rsidP="00D723C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723C0" w:rsidRPr="00CF4B3F" w:rsidRDefault="00D723C0" w:rsidP="00D723C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4B3F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 xml:space="preserve"> СОДЕРЖАНИЕ ОТЧЁТА</w:t>
      </w:r>
    </w:p>
    <w:p w:rsidR="00D723C0" w:rsidRDefault="00D723C0" w:rsidP="00D723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723C0" w:rsidRPr="00CF4B3F" w:rsidRDefault="00D723C0" w:rsidP="00D723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F4B3F">
        <w:rPr>
          <w:rFonts w:ascii="Times New Roman" w:hAnsi="Times New Roman"/>
          <w:sz w:val="28"/>
          <w:szCs w:val="28"/>
        </w:rPr>
        <w:t>Объем работы составляет 25-30 страниц машинописного текста.</w:t>
      </w:r>
    </w:p>
    <w:p w:rsidR="00D723C0" w:rsidRPr="00CF4B3F" w:rsidRDefault="00D723C0" w:rsidP="00D723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F4B3F">
        <w:rPr>
          <w:rFonts w:ascii="Times New Roman" w:hAnsi="Times New Roman"/>
          <w:sz w:val="28"/>
          <w:szCs w:val="28"/>
        </w:rPr>
        <w:t xml:space="preserve">Отчёт включает следующие разделы: </w:t>
      </w:r>
    </w:p>
    <w:p w:rsidR="00D723C0" w:rsidRPr="00CF4B3F" w:rsidRDefault="00D723C0" w:rsidP="00D723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F4B3F">
        <w:rPr>
          <w:rFonts w:ascii="Times New Roman" w:hAnsi="Times New Roman"/>
          <w:sz w:val="28"/>
          <w:szCs w:val="28"/>
        </w:rPr>
        <w:t>Введение</w:t>
      </w:r>
    </w:p>
    <w:p w:rsidR="00D723C0" w:rsidRPr="00CF4B3F" w:rsidRDefault="00D723C0" w:rsidP="00D723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F4B3F">
        <w:rPr>
          <w:rFonts w:ascii="Times New Roman" w:hAnsi="Times New Roman"/>
          <w:sz w:val="28"/>
          <w:szCs w:val="28"/>
        </w:rPr>
        <w:t>1.</w:t>
      </w:r>
      <w:r w:rsidRPr="00CF4B3F">
        <w:rPr>
          <w:rFonts w:ascii="Times New Roman" w:hAnsi="Times New Roman"/>
          <w:sz w:val="28"/>
          <w:szCs w:val="28"/>
        </w:rPr>
        <w:tab/>
        <w:t xml:space="preserve">Теоретическая часть. </w:t>
      </w:r>
    </w:p>
    <w:p w:rsidR="00D723C0" w:rsidRPr="00CF4B3F" w:rsidRDefault="00D723C0" w:rsidP="00D723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F4B3F">
        <w:rPr>
          <w:rFonts w:ascii="Times New Roman" w:hAnsi="Times New Roman"/>
          <w:sz w:val="28"/>
          <w:szCs w:val="28"/>
        </w:rPr>
        <w:t xml:space="preserve">Теоретическое изложение темы отчёта </w:t>
      </w:r>
    </w:p>
    <w:p w:rsidR="00D723C0" w:rsidRPr="00CF4B3F" w:rsidRDefault="00D723C0" w:rsidP="00D723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F4B3F">
        <w:rPr>
          <w:rFonts w:ascii="Times New Roman" w:hAnsi="Times New Roman"/>
          <w:sz w:val="28"/>
          <w:szCs w:val="28"/>
        </w:rPr>
        <w:t>2.</w:t>
      </w:r>
      <w:r w:rsidRPr="00CF4B3F">
        <w:rPr>
          <w:rFonts w:ascii="Times New Roman" w:hAnsi="Times New Roman"/>
          <w:sz w:val="28"/>
          <w:szCs w:val="28"/>
        </w:rPr>
        <w:tab/>
        <w:t>Научно-аналитическая часть.</w:t>
      </w:r>
    </w:p>
    <w:p w:rsidR="00D723C0" w:rsidRPr="00CF4B3F" w:rsidRDefault="00D723C0" w:rsidP="00D723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F4B3F">
        <w:rPr>
          <w:rFonts w:ascii="Times New Roman" w:hAnsi="Times New Roman"/>
          <w:sz w:val="28"/>
          <w:szCs w:val="28"/>
        </w:rPr>
        <w:t xml:space="preserve">Анализ состояния рассматриваемой проблемы и мероприятий по совершенствованию системы </w:t>
      </w:r>
      <w:r>
        <w:rPr>
          <w:rFonts w:ascii="Times New Roman" w:hAnsi="Times New Roman"/>
          <w:sz w:val="28"/>
          <w:szCs w:val="28"/>
        </w:rPr>
        <w:t>финансового анализа</w:t>
      </w:r>
    </w:p>
    <w:p w:rsidR="00D723C0" w:rsidRPr="00CF4B3F" w:rsidRDefault="00D723C0" w:rsidP="00D723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F4B3F">
        <w:rPr>
          <w:rFonts w:ascii="Times New Roman" w:hAnsi="Times New Roman"/>
          <w:sz w:val="28"/>
          <w:szCs w:val="28"/>
        </w:rPr>
        <w:t>Заключение</w:t>
      </w:r>
    </w:p>
    <w:p w:rsidR="00D723C0" w:rsidRPr="00CF4B3F" w:rsidRDefault="00D723C0" w:rsidP="00D723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F4B3F">
        <w:rPr>
          <w:rFonts w:ascii="Times New Roman" w:hAnsi="Times New Roman"/>
          <w:sz w:val="28"/>
          <w:szCs w:val="28"/>
        </w:rPr>
        <w:t>Список использованных информационных ресурсов (12-15 источников и более)</w:t>
      </w:r>
    </w:p>
    <w:p w:rsidR="00D723C0" w:rsidRPr="00CF4B3F" w:rsidRDefault="00D723C0" w:rsidP="00D723C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723C0" w:rsidRPr="006A4619" w:rsidRDefault="00D723C0" w:rsidP="00D723C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A4619">
        <w:rPr>
          <w:rFonts w:ascii="Times New Roman" w:hAnsi="Times New Roman"/>
          <w:b/>
          <w:sz w:val="28"/>
          <w:szCs w:val="28"/>
        </w:rPr>
        <w:t>Примерные темы отчётов по практике: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Развитие методики анализа финансовой устойчивости и платежеспособности организации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Развитие методики анализа оборотного капитала организации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Анализ несостоятельности (банкротства) организаций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Анализ финансовой устойчивости предприятий в условиях рынка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Анализ бухгалтерской отчетности на предприятиях малого бизнеса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Особенности анализа бухгалтерской отчетности в условиях компьютеризации учета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7.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Совершенствование бухгалтерской отчетности и анализа его статей в соответствии с практикой и опытом зарубежных стран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Анализ финансовых результатов и показателей деловой активности организации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9.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Развитие </w:t>
      </w:r>
      <w:proofErr w:type="gramStart"/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методики анализа показателей финансовой отчетности организации</w:t>
      </w:r>
      <w:proofErr w:type="gramEnd"/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10.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Формирование и методика анализа сегментарной отчетности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11.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Организация управленческого, бухгалтерского учета и анализа на предприятиях.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12.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Теоретические основы составления нулевых и ликвидационных балансов и анализ финансового состояния организации.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13.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Комплексный экономический анализ в разработке и мониторинге бизнес-планов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14.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Учет и анализ инновационной политики организации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15.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Анализ инновационной деятельности организации как фактора повышения конкурентоспособности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16.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Методика анализа маркетинговых исследований в организации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17.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Анализ технико-организационного уровня предприятий и методы оценки его влияния на интенсификацию производства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18.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Методы комплексного финансового анализа и рейтинговой оценки эмитентов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19.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Анализ в управлении предпринимательскими и финансовыми рисками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20.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Развитие методики анализа деловой активности организации. Рыночная оценка бизнеса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21.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Анализ финансовой стратегии коммерческой организации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22.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Анализ и оценка эффективности инвестиционной деятельности в организациях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23.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Анализ конкурентоспособности новых организационно-правовых форм хозяйствования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24.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Анализ эффективной деятельности организации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25.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Стратегический анализ рисков предприятия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26.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Анализ и прогнозирование затрат, объема выпуска и прибыли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27.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Развитие методики стратегического анализа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28.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Оценка и анализ методов определения финансовых результатов в международной практике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29.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Анализ финансового состояния предприятия-банкрота и разработка рекомендаций по его санации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30.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Развитие методики управленческого анализа организаций 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31.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Система сбалансированных показателей организац</w:t>
      </w:r>
      <w:proofErr w:type="gramStart"/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ии и ее</w:t>
      </w:r>
      <w:proofErr w:type="gramEnd"/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применение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32.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Анализ бизнес-процессов организации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33.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Развитие методики анализа деятельности персонала Оперативный анализ производственно-хозяйственной деятельности организации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34.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Развитие методики прогнозного анализа деятельности организации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35.</w:t>
      </w: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ab/>
        <w:t>Развитие методики анализа организаций различных видов деятельности</w:t>
      </w:r>
    </w:p>
    <w:p w:rsidR="00D723C0" w:rsidRPr="006A4619" w:rsidRDefault="00D723C0" w:rsidP="00D723C0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36. Развитие методики функционально-стоимостного анализа</w:t>
      </w:r>
    </w:p>
    <w:p w:rsidR="00D723C0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 процессе написания отчета магистрант обязан: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проявить способность и навыки правильного применения теории научных дисциплин;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проявить умение использовать современные экономические методы и модели;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выполнять необходимые технико-экономические расчеты с использованием современных компьютерных средств;</w:t>
      </w:r>
    </w:p>
    <w:p w:rsidR="00D723C0" w:rsidRPr="006A4619" w:rsidRDefault="00D723C0" w:rsidP="00D723C0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применять передовые достижения современной науки и практики, обосновывать экономическую целесообразность их внедрения, выдвигать и обосновывать новые концепции;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логично формулировать свои мысли, обосновывать предложения и рекомендации.</w:t>
      </w:r>
    </w:p>
    <w:p w:rsidR="00D723C0" w:rsidRDefault="00D723C0" w:rsidP="00D723C0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3C0" w:rsidRPr="006A4619" w:rsidRDefault="00D723C0" w:rsidP="00D723C0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 отчете по НИР магистрант должен показать:</w:t>
      </w:r>
    </w:p>
    <w:p w:rsidR="00D723C0" w:rsidRPr="006A4619" w:rsidRDefault="00D723C0" w:rsidP="00D723C0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прочные теоретические знания по избранной теме и проблемное изложение теоретического материала;</w:t>
      </w:r>
    </w:p>
    <w:p w:rsidR="00D723C0" w:rsidRPr="006A4619" w:rsidRDefault="00D723C0" w:rsidP="00D723C0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изучать и обобщать литературные источники, решать практические задачи, делать выводы и формулировать предложения;</w:t>
      </w:r>
    </w:p>
    <w:p w:rsidR="00D723C0" w:rsidRPr="006A4619" w:rsidRDefault="00D723C0" w:rsidP="00D723C0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навыки проведения анализа и расчетов, владения современной вычислительной техникой;</w:t>
      </w:r>
    </w:p>
    <w:p w:rsidR="00D723C0" w:rsidRPr="006A4619" w:rsidRDefault="00D723C0" w:rsidP="00D723C0">
      <w:pPr>
        <w:widowControl w:val="0"/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грамотно применять методы оценки экономической и социальной эффективности предлагаемых мероприятий.</w:t>
      </w:r>
    </w:p>
    <w:p w:rsidR="00D723C0" w:rsidRDefault="00D723C0" w:rsidP="00D723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723C0" w:rsidRPr="006A4619" w:rsidRDefault="00D723C0" w:rsidP="00D723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4. СОСТАВЛЕНИЕ РАБОЧИХ ПЛАНОВ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Любая научная работа предполагает наличие плана ее осуществления.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Планирование творческого процесса студента-магистранта начинается с составления рабочего плана, представляющего собой своеобразную наглядную схему предпринимаемого исследования. Такой план используется на первых стадиях работы, позволяя эскизно представить исследуемую проблему в различных вариантах, что существенно облегчает оценку общей композиции и рубрикации будущей работы.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Рабочий план начинается с разработки темы, т.е. замысла предполагаемого исследования. </w:t>
      </w:r>
      <w:proofErr w:type="gramStart"/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Возможно, что в основу такого замысла будет положена гипотеза, т.е. предположение, изложенное на основе, как интуиции (предчувствия), так и предварительно разработанной версии (т.е. сообщения чего-либо в целях предварительного объяснения).</w:t>
      </w:r>
      <w:proofErr w:type="gramEnd"/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 даже и такая постановка позволит систематизировать и упорядочить всю последующую работу. 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Первоначально рабочий план только в основных чертах дает характеристику предмета исследования, в дальнейшем такой план может и должен уточняться, однако основная задача, стоящая перед работой в целом, должна оставаться неизменной.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Рабочий план имеет произвольную форму. Обычно он состоит из перечня расположенных в столбик рубрик, связанных внутренней логикой исследования данной темы и позволяющих по их месту судить об их уместности и значимости. Отдельные рубрики плана следует писать на отдельных карточках. Это позволяет в результате ряда механических перестановок найти наиболее логичную и приемлемую для данного исследования схему их расположения.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более поздних стадиях работы составляют план-проспект, то есть такой план, который представляет собой реферативное изложение расположенных в логическом порядке вопросов, по которым в дальнейшем будет систематизироваться весь собранный фактический материал.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План-проспект служит основой для последующей оценки соответствия работы целям и задачам проводимого исследования. По этому плану уже можно будет судить об основных положениях работы, принципах раскрытия темы, построении и соотношении объемов отдельных ее частей.</w:t>
      </w:r>
    </w:p>
    <w:p w:rsidR="00D723C0" w:rsidRDefault="00D723C0" w:rsidP="00D723C0">
      <w:pPr>
        <w:spacing w:after="0" w:line="360" w:lineRule="auto"/>
        <w:contextualSpacing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723C0" w:rsidRPr="006A4619" w:rsidRDefault="00D723C0" w:rsidP="00D723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Библиографический поиск литературных источников</w:t>
      </w:r>
    </w:p>
    <w:p w:rsidR="00D723C0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Знакомство с опубликованной по теме работы литературой начинается с разработки идеи, т.е. замысла предполагаемого исследования, который находит свое выражение в теме и рабочем плане. </w:t>
      </w:r>
      <w:proofErr w:type="gramStart"/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Такая постановка дела позволяет более целеустремленно искать литературные источники по выбранной теме и глубже осмысливать тот материал, который содержится в опубликованных в печати работах других ученых, ибо основные вопросы проблемы почти всегда заложены в более ранних исследованиях.</w:t>
      </w:r>
      <w:proofErr w:type="gramEnd"/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Литературный материал – главная часть рабочего плана. Свою самостоятельную работу над темой студент должен начинать с изучения литературных источников. Это позволяет ему ознакомиться с современным состоянием изучаемого вопроса, расширяет его постановку, знакомит с применяемыми методами исследования и т.д. Необходимо вникнуть во всю литературу изучаемого вопроса. Работа над литературным источником – творческий процесс. Необходимо не просто цитировать и конспектировать изучаемых авторов, а критически изложить их точки зрения, сопровождая это собственными заключениями, суждениями и оценками. Задача чтения и реферирования не только в узнавании нового материала, но и в критической оценке прочитанного.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должно остаться ни одной значительной публикации, не прореферированной лично. Не следует доверять аннотациям, рецензиям, рефератам – нужно стремиться прочесть необходимую статью в оригинале и составить о ней собственное мнение. В современных условиях работа с литературными источниками заметно упростилась (ксерокопирование, компьютерный поиск, реферативные журналы, тематические подборки литературы и т.д.).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Навыки работы с научной литературой очень важны, так как, только тщательно изучив все предшествующие научные достижения в узкой области, можно выйти к границам неисследованного.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настоящее время почти по любому разделу существует достаточно обширная научная литература, которую студент-специалист должен творчески изучить.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Источников информации бесконечное множество, поэтому надо использовать библиографические издания.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Надо ознакомиться с библиографической литературой и выбрать ту, которая подходит к теме исследования.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Знакомство студента с литературой происходит в различных библиотеках: университета, института, предприятия, научно-технических библиотек, библиотеки Академии наук и т.д., а также в Интернете.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Можно получить консультацию о правилах поиска литературы у библиографа библиотеки.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Прежде чем начать изучение литературы по исследуемому вопросу, надо наметить перечень обязательных для изучения работ. В перечень могут войти основные монографии, классические (стабильные) учебники, обзоры, реферативные журналы на русском и иностранных языках, журналы по специальности.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Любое изучение литературы целесообразно проводить «с карандашом», выделяя необходимый материал. Это приводит к необходимости создания личной библиотеки по специальности.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Литературу надо искать самому, не боясь потратить время на работу в библиотеке. Не надо жалеть время на выписки, но в пределах </w:t>
      </w:r>
      <w:proofErr w:type="gramStart"/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разумного</w:t>
      </w:r>
      <w:proofErr w:type="gramEnd"/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Рекомендуется сначала прочесть полностью материал, а уж затем сделать выборки. 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Работая над литературой, нужно помнить, что в монографиях, даже изданных в текущем году, опубликованы результаты исследований двух и более лет давности. Самая свежая информация может быть получена из газет, журналов, отчетов о проведении НИР.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 с литературой – сугубо творческий процесс, поэтому при чтении и реферировании надо не выписывать механически цитаты и конспектировать, а критически анализировать работу, комментируя ее с позиции собственного мнения. Изучение литературы должно дать направления для собственных исследований. В этом одна из основных его целей.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работе с литературой надо обратить внимание </w:t>
      </w:r>
      <w:proofErr w:type="gramStart"/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proofErr w:type="gramEnd"/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общую характеристику области исследования, значение последней в науке и технике и актуальность стоящих перед этой областью задач;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классификации основных направлений исследований в данной области, практически используемые направления и находящиеся в процессе разработки, разные точки зрения на решение проблемы; 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результаты существующих исследований по каждому разделу классификации, используемому методу;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применяемый математический аппарат. Надо постараться критически проанализировать эти материалы с выработкой конкретных предложений и замечаний.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Значительную помощь студенту в отыскании необходимой научной литературы оказывают реферативные журналы по исследуемой и смежным отраслям, издания, в которых часто даются краткие аннотации основных печатных отечественных и зарубежных работ.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Однако не достаточно ознакомиться только с аннотациями и печатными рецензиями. 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Литературу по разрабатываемому вопросу обязательно надо охватить полностью. Для этого нужно научиться </w:t>
      </w:r>
      <w:proofErr w:type="gramStart"/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быстро</w:t>
      </w:r>
      <w:proofErr w:type="gramEnd"/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ориентироваться в многочисленных изданиях по специальности и в смежных областях, знать, в каких библиографических справочниках, указателях литературы, информационных списках, сводных рефератах и т.п. можно найти необходимые сведения. При этом следует начинать с новейших и наиболее свежих печатных работ, имеющих литературный указатель, и продвигаться далее к более ранним публикациям, воссоздавая, таким образом, историю решения темы. </w:t>
      </w:r>
      <w:proofErr w:type="gramStart"/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Такой способ изучения литературы поможет охватить без пропусков все наиболее существенные работы в данной и смежных с ней областях.</w:t>
      </w:r>
      <w:proofErr w:type="gramEnd"/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Нельзя ограничиваться изучением только отечественных источников, так как в международных и зарубежных журналах опубликовано много интересных работ по рассматриваемому вопросу. 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Особое внимание следует обратить на приводимую библиографию в конце литературного источника.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Приступив к изучению отобранной литературы, переходите от простого материала </w:t>
      </w:r>
      <w:proofErr w:type="gramStart"/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proofErr w:type="gramEnd"/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более сложному. Лучше начинать с книг, а потом переходить к статьям, вначале изучать отечественные источники, а затем иностранную литературу.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Сбор информации в том или ином аспекте (предмете исследования) представляет собой важную часть работы студента. При этом необходимо, в первую очередь хорошо изучить действующую систему и постараться извлечь вес необходимые данные из нее. Если этого окажется недостаточно, нужно провести специальное обследование.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Собранную информацию лучше группировать по главам и параграфам работы. Удобно использовать для этих целей папки.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нужно бояться критического восприятия чужих идей, используя накопленные знания, нужно попытаться найти собственные пути научного поиска, определить вклад собственного творчества. И тогда чужие мысли и идеи помогут избежать ошибочных путей.</w:t>
      </w:r>
    </w:p>
    <w:p w:rsidR="00D723C0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46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Надо четко определить цель работы и оставить только то, что «работает» на тему.</w:t>
      </w:r>
    </w:p>
    <w:p w:rsidR="00D723C0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3C0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3C0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3C0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3C0" w:rsidRPr="002E4394" w:rsidRDefault="00D723C0" w:rsidP="00D723C0">
      <w:pPr>
        <w:tabs>
          <w:tab w:val="left" w:pos="744"/>
        </w:tabs>
        <w:spacing w:after="0" w:line="264" w:lineRule="auto"/>
        <w:jc w:val="center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2E4394">
        <w:rPr>
          <w:rFonts w:ascii="Times New Roman" w:eastAsia="SimSun" w:hAnsi="Times New Roman"/>
          <w:b/>
          <w:sz w:val="28"/>
          <w:szCs w:val="28"/>
          <w:lang w:eastAsia="zh-CN"/>
        </w:rPr>
        <w:t>Библиографический список</w:t>
      </w:r>
    </w:p>
    <w:p w:rsidR="00D723C0" w:rsidRPr="002E4394" w:rsidRDefault="00D723C0" w:rsidP="00D723C0">
      <w:pPr>
        <w:spacing w:after="0" w:line="264" w:lineRule="auto"/>
        <w:jc w:val="both"/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</w:pPr>
    </w:p>
    <w:p w:rsidR="00D723C0" w:rsidRPr="002E4394" w:rsidRDefault="00D723C0" w:rsidP="00D723C0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Адаптивные учетно-аналитические системы стратегического управления организацией / Г.Е. Крохичева, В.В. Лесняк, Э.С. Аракельянц и др.</w:t>
      </w:r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 Ставрополь: Ставролит, 2016.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Аракельянц Э.С. Экономический анализ: практика: учеб</w:t>
      </w:r>
      <w:proofErr w:type="gramStart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.</w:t>
      </w:r>
      <w:proofErr w:type="gramEnd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 xml:space="preserve"> </w:t>
      </w:r>
      <w:proofErr w:type="gramStart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п</w:t>
      </w:r>
      <w:proofErr w:type="gramEnd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особие / под ред. В.В. Лесняка. – Ростов н</w:t>
      </w:r>
      <w:proofErr w:type="gramStart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/Д</w:t>
      </w:r>
      <w:proofErr w:type="gramEnd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: ДГТУ, 2020.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Аракельянц Э.С. Экономический анализ: теория: учеб</w:t>
      </w:r>
      <w:proofErr w:type="gramStart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.</w:t>
      </w:r>
      <w:proofErr w:type="gramEnd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 xml:space="preserve"> </w:t>
      </w:r>
      <w:proofErr w:type="gramStart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п</w:t>
      </w:r>
      <w:proofErr w:type="gramEnd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особие / Э.С. Аракельянц, В.В. Лесняк., Е.М. Селезнева. – Ростов н</w:t>
      </w:r>
      <w:proofErr w:type="gramStart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/Д</w:t>
      </w:r>
      <w:proofErr w:type="gramEnd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: ДГТУ, 2018.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</w:pPr>
      <w:r w:rsidRPr="002E4394"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  <w:t>Артеменко В.Г. Экономический анализ: учеб</w:t>
      </w:r>
      <w:proofErr w:type="gramStart"/>
      <w:r w:rsidRPr="002E4394"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  <w:t>.</w:t>
      </w:r>
      <w:proofErr w:type="gramEnd"/>
      <w:r w:rsidRPr="002E4394"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  <w:t xml:space="preserve"> </w:t>
      </w:r>
      <w:proofErr w:type="gramStart"/>
      <w:r w:rsidRPr="002E4394"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  <w:t>п</w:t>
      </w:r>
      <w:proofErr w:type="gramEnd"/>
      <w:r w:rsidRPr="002E4394"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  <w:t>особие / В.Г. Артеменко, Н.В. Анисимова.</w:t>
      </w:r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Pr="002E4394"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  <w:t xml:space="preserve"> М.: Финансы и статистика, 2011.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4394">
        <w:rPr>
          <w:rFonts w:ascii="Times New Roman" w:hAnsi="Times New Roman"/>
          <w:sz w:val="28"/>
          <w:szCs w:val="28"/>
        </w:rPr>
        <w:t>Бережной В.И. Бухгалтерский управленческий учет: учеб</w:t>
      </w:r>
      <w:proofErr w:type="gramStart"/>
      <w:r w:rsidRPr="002E4394">
        <w:rPr>
          <w:rFonts w:ascii="Times New Roman" w:hAnsi="Times New Roman"/>
          <w:sz w:val="28"/>
          <w:szCs w:val="28"/>
        </w:rPr>
        <w:t>.</w:t>
      </w:r>
      <w:proofErr w:type="gramEnd"/>
      <w:r w:rsidRPr="002E439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E4394">
        <w:rPr>
          <w:rFonts w:ascii="Times New Roman" w:hAnsi="Times New Roman"/>
          <w:sz w:val="28"/>
          <w:szCs w:val="28"/>
        </w:rPr>
        <w:t>п</w:t>
      </w:r>
      <w:proofErr w:type="gramEnd"/>
      <w:r w:rsidRPr="002E4394">
        <w:rPr>
          <w:rFonts w:ascii="Times New Roman" w:hAnsi="Times New Roman"/>
          <w:sz w:val="28"/>
          <w:szCs w:val="28"/>
        </w:rPr>
        <w:t xml:space="preserve">особие / В.И. Бережной, Г.Е. Крохичева, В.В. Лесняк. </w:t>
      </w:r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2E4394">
        <w:rPr>
          <w:rFonts w:ascii="Times New Roman" w:hAnsi="Times New Roman"/>
          <w:sz w:val="28"/>
          <w:szCs w:val="28"/>
        </w:rPr>
        <w:t>М.: Инфра-М, 2017.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Гогина Г.Н. Комплексный экономический анализ </w:t>
      </w:r>
      <w:proofErr w:type="gramStart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хозяйственной</w:t>
      </w:r>
      <w:proofErr w:type="gramEnd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 деятельности / Г.Н. Гогина, Е.В. Никифорова, С.Л. </w:t>
      </w:r>
      <w:proofErr w:type="spellStart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Шиянова</w:t>
      </w:r>
      <w:proofErr w:type="spellEnd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. </w:t>
      </w:r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СПб</w:t>
      </w:r>
      <w:proofErr w:type="gramStart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.: </w:t>
      </w:r>
      <w:proofErr w:type="gramEnd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ГИОРД, 2010.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hAnsi="Times New Roman"/>
          <w:sz w:val="28"/>
          <w:szCs w:val="28"/>
          <w:lang w:eastAsia="ru-RU"/>
        </w:rPr>
        <w:t>Графова Т.О. Система ресурсного управления интеллектуальным капиталом / Т.О. Графова. – Ростов н</w:t>
      </w:r>
      <w:proofErr w:type="gramStart"/>
      <w:r w:rsidRPr="002E4394">
        <w:rPr>
          <w:rFonts w:ascii="Times New Roman" w:hAnsi="Times New Roman"/>
          <w:sz w:val="28"/>
          <w:szCs w:val="28"/>
          <w:lang w:eastAsia="ru-RU"/>
        </w:rPr>
        <w:t>/Д</w:t>
      </w:r>
      <w:proofErr w:type="gramEnd"/>
      <w:r w:rsidRPr="002E4394">
        <w:rPr>
          <w:rFonts w:ascii="Times New Roman" w:hAnsi="Times New Roman"/>
          <w:sz w:val="28"/>
          <w:szCs w:val="28"/>
          <w:lang w:eastAsia="ru-RU"/>
        </w:rPr>
        <w:t>: Изд-во ЮФУ, 2010.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 xml:space="preserve">Дафт Р.Л. Менеджмент / Р.Л. Дафт. </w:t>
      </w:r>
      <w:r w:rsidRPr="002E4394">
        <w:rPr>
          <w:rFonts w:ascii="Times New Roman" w:hAnsi="Times New Roman"/>
          <w:sz w:val="28"/>
          <w:szCs w:val="28"/>
          <w:lang w:eastAsia="ru-RU"/>
        </w:rPr>
        <w:t>–</w:t>
      </w:r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 xml:space="preserve"> СПб</w:t>
      </w:r>
      <w:proofErr w:type="gramStart"/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 xml:space="preserve">.: </w:t>
      </w:r>
      <w:proofErr w:type="gramEnd"/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>Питер, 2013.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Комплексный экономический анализ предприятия</w:t>
      </w:r>
      <w:proofErr w:type="gramStart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 / П</w:t>
      </w:r>
      <w:proofErr w:type="gramEnd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од ред. Н.В. Войтоловского, А.П. Калининой, И.И. Мазуровой. </w:t>
      </w:r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 СПб</w:t>
      </w:r>
      <w:proofErr w:type="gramStart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.: </w:t>
      </w:r>
      <w:proofErr w:type="gramEnd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Питер, 2009.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Комплексный экономический анализ </w:t>
      </w:r>
      <w:proofErr w:type="gramStart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хозяйственной</w:t>
      </w:r>
      <w:proofErr w:type="gramEnd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 деятельности / А.И. Алексеева, Ю.В. Васильев, А.В. Малеева и др. </w:t>
      </w:r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М.: Кнорус, 2009.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hAnsi="Times New Roman"/>
          <w:sz w:val="28"/>
          <w:szCs w:val="28"/>
        </w:rPr>
        <w:t>Комплексный экономический анализ хозяйственной деятельности предприятия: учеб</w:t>
      </w:r>
      <w:proofErr w:type="gramStart"/>
      <w:r w:rsidRPr="002E4394">
        <w:rPr>
          <w:rFonts w:ascii="Times New Roman" w:hAnsi="Times New Roman"/>
          <w:sz w:val="28"/>
          <w:szCs w:val="28"/>
        </w:rPr>
        <w:t>.</w:t>
      </w:r>
      <w:proofErr w:type="gramEnd"/>
      <w:r w:rsidRPr="002E439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E4394">
        <w:rPr>
          <w:rFonts w:ascii="Times New Roman" w:hAnsi="Times New Roman"/>
          <w:sz w:val="28"/>
          <w:szCs w:val="28"/>
        </w:rPr>
        <w:t>п</w:t>
      </w:r>
      <w:proofErr w:type="gramEnd"/>
      <w:r w:rsidRPr="002E4394">
        <w:rPr>
          <w:rFonts w:ascii="Times New Roman" w:hAnsi="Times New Roman"/>
          <w:sz w:val="28"/>
          <w:szCs w:val="28"/>
        </w:rPr>
        <w:t>особие / В.В. Лесняк, Е.А. Щекотихина, В.В. Варламова и др.</w:t>
      </w:r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Pr="002E4394">
        <w:rPr>
          <w:rFonts w:ascii="Times New Roman" w:hAnsi="Times New Roman"/>
          <w:sz w:val="28"/>
          <w:szCs w:val="28"/>
        </w:rPr>
        <w:t xml:space="preserve"> </w:t>
      </w: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Ростов н/Д: РГСУ</w:t>
      </w:r>
      <w:r w:rsidRPr="002E4394">
        <w:rPr>
          <w:rFonts w:ascii="Times New Roman" w:hAnsi="Times New Roman"/>
          <w:sz w:val="28"/>
          <w:szCs w:val="28"/>
        </w:rPr>
        <w:t>, 2014.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hAnsi="Times New Roman"/>
          <w:sz w:val="28"/>
          <w:szCs w:val="28"/>
          <w:lang w:eastAsia="ru-RU"/>
        </w:rPr>
        <w:t>Королев М.И. Экономическая безопасность фирмы: теория, практика, выбор стратегии / М.И. Королев. – М.: Экономика, 2011.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Крохичева Г.Е. </w:t>
      </w:r>
      <w:r w:rsidRPr="002E4394"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  <w:t xml:space="preserve">Методика стратегического анализа деятельности организаций / Г.Е. Крохичева, </w:t>
      </w: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Е.А. Щекотихина, В.В. Лесняк</w:t>
      </w:r>
      <w:r w:rsidRPr="002E4394"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  <w:t>.</w:t>
      </w: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 </w:t>
      </w:r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Ростов н</w:t>
      </w:r>
      <w:proofErr w:type="gramStart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/Д</w:t>
      </w:r>
      <w:proofErr w:type="gramEnd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: РГСУ, 2013.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Лесняк В.В. Адаптивная архитектура стратегического учета, контроля и анализа в условиях цифровой экономики: моногр. / В.В. Лесняк, Е.М. Селезнева, Э.С. Аракельянц. – Ростов н</w:t>
      </w:r>
      <w:proofErr w:type="gramStart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/Д</w:t>
      </w:r>
      <w:proofErr w:type="gramEnd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: ДГТУ, 2020. 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 xml:space="preserve">Лесняк В.В. Адаптивный инжиниринговый инструментарий и бухгалтерское управление адаптивно-защитными процессами: моногр. / В.В. Лесняк. </w:t>
      </w:r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– Ростов н</w:t>
      </w:r>
      <w:proofErr w:type="gramStart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/Д</w:t>
      </w:r>
      <w:proofErr w:type="gramEnd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: ДГТУ, 2019.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 xml:space="preserve">Лесняк В.В. Бухгалтерское инжиниринговое управление экономической безопасностью организации: моногр. / В.В. Лесняк. </w:t>
      </w:r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– Ростов н</w:t>
      </w:r>
      <w:proofErr w:type="gramStart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/Д</w:t>
      </w:r>
      <w:proofErr w:type="gramEnd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: ДГТУ, 2019.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/>
        </w:rPr>
        <w:t xml:space="preserve">Лесняк В.В. Комплексный экономический анализ хозяйственной деятельности: </w:t>
      </w:r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учеб</w:t>
      </w:r>
      <w:proofErr w:type="gramStart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.</w:t>
      </w:r>
      <w:proofErr w:type="gramEnd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 xml:space="preserve"> </w:t>
      </w:r>
      <w:proofErr w:type="gramStart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п</w:t>
      </w:r>
      <w:proofErr w:type="gramEnd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особие / В.В. Лесняк, Е.М. Селезнева, Э.С. Аракельянц. – Ростов н</w:t>
      </w:r>
      <w:proofErr w:type="gramStart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/Д</w:t>
      </w:r>
      <w:proofErr w:type="gramEnd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: ДГТУ, 2019.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Лесняк В.В. </w:t>
      </w:r>
      <w:r w:rsidRPr="002E4394"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  <w:t>Стратегический управленческий учет и анализ: модели и решения / В.В. Лесняк.</w:t>
      </w:r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 Ростов н</w:t>
      </w:r>
      <w:proofErr w:type="gramStart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/Д</w:t>
      </w:r>
      <w:proofErr w:type="gramEnd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: РГСУ, 2011.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Лесняк В.В. Судебная экономическая (бухгалтерская) экспертиза: учеб</w:t>
      </w:r>
      <w:proofErr w:type="gramStart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.</w:t>
      </w:r>
      <w:proofErr w:type="gramEnd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 </w:t>
      </w:r>
      <w:proofErr w:type="gramStart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п</w:t>
      </w:r>
      <w:proofErr w:type="gramEnd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особие / В.В. Лесняк, Е.М. Селезнева, Э.С. Аракельянц. – Ростов н</w:t>
      </w:r>
      <w:proofErr w:type="gramStart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/Д</w:t>
      </w:r>
      <w:proofErr w:type="gramEnd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: ДГТУ, 2019. 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Лесняк И.В. Ситуационный анализ и контроль в коммерческих организациях / И.В. Лесняк.</w:t>
      </w:r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 Ростов н</w:t>
      </w:r>
      <w:proofErr w:type="gramStart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/Д</w:t>
      </w:r>
      <w:proofErr w:type="gramEnd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: РГСУ, 2009. 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  <w:t>Муругов Е.И. Учетно-аналитическое обеспечение управления платежеспособностью, собственностью и резервной системой предприятия / Е.И. Муругов.</w:t>
      </w:r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Pr="002E4394"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  <w:t xml:space="preserve"> М.: Финансы и статистика, 2006.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</w:pPr>
      <w:r w:rsidRPr="002E4394"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  <w:t>Савицкая Г.В. Экономический анализ: учеб</w:t>
      </w:r>
      <w:proofErr w:type="gramStart"/>
      <w:r w:rsidRPr="002E4394"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  <w:t>.</w:t>
      </w:r>
      <w:proofErr w:type="gramEnd"/>
      <w:r w:rsidRPr="002E4394"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  <w:t xml:space="preserve"> </w:t>
      </w:r>
      <w:proofErr w:type="gramStart"/>
      <w:r w:rsidRPr="002E4394"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  <w:t>п</w:t>
      </w:r>
      <w:proofErr w:type="gramEnd"/>
      <w:r w:rsidRPr="002E4394"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  <w:t>особие / Г.В. Савицкая.</w:t>
      </w:r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Pr="002E4394"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  <w:t xml:space="preserve"> М.: Новое знание, 2010.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</w:pPr>
      <w:r w:rsidRPr="002E4394"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/>
        </w:rPr>
        <w:t xml:space="preserve">Селезнева Е.М. Ситуационный анализ и контроль: </w:t>
      </w:r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учеб</w:t>
      </w:r>
      <w:proofErr w:type="gramStart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.</w:t>
      </w:r>
      <w:proofErr w:type="gramEnd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 xml:space="preserve"> </w:t>
      </w:r>
      <w:proofErr w:type="gramStart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п</w:t>
      </w:r>
      <w:proofErr w:type="gramEnd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особие / Е.М. Селезнева, В.В. Лесняк. – Ростов н</w:t>
      </w:r>
      <w:proofErr w:type="gramStart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/Д</w:t>
      </w:r>
      <w:proofErr w:type="gramEnd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 xml:space="preserve">: ДГТУ, 2018. 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</w:pPr>
      <w:r w:rsidRPr="002E4394"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/>
        </w:rPr>
        <w:t xml:space="preserve">Селезнева Е.М. Стратегический учет, анализ и прогнозирование: </w:t>
      </w:r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учеб</w:t>
      </w:r>
      <w:proofErr w:type="gramStart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.</w:t>
      </w:r>
      <w:proofErr w:type="gramEnd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 xml:space="preserve"> </w:t>
      </w:r>
      <w:proofErr w:type="gramStart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п</w:t>
      </w:r>
      <w:proofErr w:type="gramEnd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особие / Е.М. Селезнева, В.В. Лесняк, Э.С. Аракельянц. – Ростов н</w:t>
      </w:r>
      <w:proofErr w:type="gramStart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/Д</w:t>
      </w:r>
      <w:proofErr w:type="gramEnd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: ДГТУ, 2018.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</w:pPr>
      <w:r w:rsidRPr="002E4394"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  <w:t xml:space="preserve">Селезнева Е.М. Учетно-аналитическое обеспечение </w:t>
      </w:r>
      <w:proofErr w:type="gramStart"/>
      <w:r w:rsidRPr="002E4394"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  <w:t>внешнеэкономической</w:t>
      </w:r>
      <w:proofErr w:type="gramEnd"/>
      <w:r w:rsidRPr="002E4394"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  <w:t xml:space="preserve"> деятельности предприятия / Е.М. Селезнева, В.В. Лесняк, И.В. Домрачева. </w:t>
      </w:r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Ростов н</w:t>
      </w:r>
      <w:proofErr w:type="gramStart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/Д</w:t>
      </w:r>
      <w:proofErr w:type="gramEnd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: РГСУ, 2013.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</w:pPr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 xml:space="preserve">Селезнева Е.М. Финансовый, управленческий и стратегический учет и анализ </w:t>
      </w:r>
      <w:proofErr w:type="gramStart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внешнеэкономической</w:t>
      </w:r>
      <w:proofErr w:type="gramEnd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 xml:space="preserve"> деятельности: моногр. / Е.М. Селезнева. – Ростов н</w:t>
      </w:r>
      <w:proofErr w:type="gramStart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/Д</w:t>
      </w:r>
      <w:proofErr w:type="gramEnd"/>
      <w:r w:rsidRPr="002E4394">
        <w:rPr>
          <w:rFonts w:ascii="Times New Roman" w:eastAsia="Times New Roman" w:hAnsi="Times New Roman"/>
          <w:kern w:val="2"/>
          <w:sz w:val="28"/>
          <w:szCs w:val="28"/>
          <w:lang w:eastAsia="zh-CN"/>
        </w:rPr>
        <w:t>: ДГТУ, 2019.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Стратегия обеспечения экономической безопасности коммерческой организации / Г.Е. Крохичева, В.В. Лесняк, Е.М. Селезнева и др.; Донской гос. техн. ун-т. </w:t>
      </w:r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 Ростов н</w:t>
      </w:r>
      <w:proofErr w:type="gramStart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/Д</w:t>
      </w:r>
      <w:proofErr w:type="gramEnd"/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>: ДГТУ, 2018.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  <w:t>Теория и методология стратегического анализа в строительстве</w:t>
      </w: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 / Г.Е. Крохичева, В.В. Лесняк, С.В. Романова и др</w:t>
      </w:r>
      <w:r w:rsidRPr="002E4394">
        <w:rPr>
          <w:rFonts w:ascii="Times New Roman" w:eastAsia="SimSun" w:hAnsi="Times New Roman"/>
          <w:color w:val="000000"/>
          <w:kern w:val="2"/>
          <w:sz w:val="28"/>
          <w:szCs w:val="28"/>
          <w:lang w:eastAsia="zh-CN"/>
        </w:rPr>
        <w:t>.</w:t>
      </w:r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Pr="002E4394">
        <w:rPr>
          <w:rFonts w:ascii="Times New Roman" w:eastAsia="SimSun" w:hAnsi="Times New Roman"/>
          <w:kern w:val="2"/>
          <w:sz w:val="28"/>
          <w:szCs w:val="28"/>
          <w:lang w:eastAsia="zh-CN"/>
        </w:rPr>
        <w:t xml:space="preserve"> Ростов н/Д: РГСУ, 2012.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hAnsi="Times New Roman"/>
          <w:sz w:val="28"/>
          <w:szCs w:val="28"/>
          <w:lang w:eastAsia="ru-RU"/>
        </w:rPr>
        <w:t>Хорин А.Н. Стратегический анализ: учеб</w:t>
      </w:r>
      <w:proofErr w:type="gramStart"/>
      <w:r w:rsidRPr="002E4394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2E439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E4394">
        <w:rPr>
          <w:rFonts w:ascii="Times New Roman" w:hAnsi="Times New Roman"/>
          <w:sz w:val="28"/>
          <w:szCs w:val="28"/>
          <w:lang w:eastAsia="ru-RU"/>
        </w:rPr>
        <w:t>п</w:t>
      </w:r>
      <w:proofErr w:type="gramEnd"/>
      <w:r w:rsidRPr="002E4394">
        <w:rPr>
          <w:rFonts w:ascii="Times New Roman" w:hAnsi="Times New Roman"/>
          <w:sz w:val="28"/>
          <w:szCs w:val="28"/>
          <w:lang w:eastAsia="ru-RU"/>
        </w:rPr>
        <w:t>особие / А.Н. Хорин, В.Э. Керимов. – М.: Эксмо, 2009.</w:t>
      </w:r>
    </w:p>
    <w:p w:rsidR="00D723C0" w:rsidRPr="002E4394" w:rsidRDefault="00D723C0" w:rsidP="00D723C0">
      <w:pPr>
        <w:numPr>
          <w:ilvl w:val="0"/>
          <w:numId w:val="1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eastAsia="zh-CN"/>
        </w:rPr>
      </w:pPr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>Шумейко М.В. Концепции и методология бухгалтерского учета и инжиниринга: моногр. / М.В. Шумейко, Е.В. Кузнецова, И.М. Ткач. – Ростов н</w:t>
      </w:r>
      <w:proofErr w:type="gramStart"/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>/Д</w:t>
      </w:r>
      <w:proofErr w:type="gramEnd"/>
      <w:r w:rsidRPr="002E4394">
        <w:rPr>
          <w:rFonts w:ascii="Times New Roman" w:eastAsia="Times New Roman" w:hAnsi="Times New Roman"/>
          <w:sz w:val="28"/>
          <w:szCs w:val="28"/>
          <w:lang w:eastAsia="ru-RU"/>
        </w:rPr>
        <w:t>: РГСУ, 2008.</w:t>
      </w:r>
    </w:p>
    <w:p w:rsidR="00D723C0" w:rsidRPr="006A4619" w:rsidRDefault="00D723C0" w:rsidP="00D723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23C0" w:rsidRDefault="00D723C0" w:rsidP="00D723C0">
      <w:pPr>
        <w:spacing w:after="0" w:line="360" w:lineRule="auto"/>
        <w:contextualSpacing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723C0" w:rsidRDefault="00D723C0" w:rsidP="00D723C0">
      <w:pPr>
        <w:spacing w:after="0" w:line="360" w:lineRule="auto"/>
        <w:contextualSpacing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F4FF0" w:rsidRDefault="009F4FF0">
      <w:bookmarkStart w:id="0" w:name="_GoBack"/>
      <w:bookmarkEnd w:id="0"/>
    </w:p>
    <w:sectPr w:rsidR="009F4FF0" w:rsidSect="00D232E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60164"/>
    <w:multiLevelType w:val="hybridMultilevel"/>
    <w:tmpl w:val="1B2A81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3C0"/>
    <w:rsid w:val="009F4FF0"/>
    <w:rsid w:val="00D7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3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3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2918</Words>
  <Characters>16633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</cp:revision>
  <dcterms:created xsi:type="dcterms:W3CDTF">2023-11-30T18:17:00Z</dcterms:created>
  <dcterms:modified xsi:type="dcterms:W3CDTF">2023-11-30T18:18:00Z</dcterms:modified>
</cp:coreProperties>
</file>